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54AD" w14:textId="6ED58A1F" w:rsidR="006F3D67" w:rsidRPr="00DB5025" w:rsidRDefault="00001199" w:rsidP="008F136B">
      <w:pPr>
        <w:pStyle w:val="Title"/>
        <w:jc w:val="left"/>
      </w:pPr>
      <w:r>
        <w:t>Clarification</w:t>
      </w:r>
      <w:r w:rsidR="00A13A72">
        <w:t>s</w:t>
      </w:r>
      <w:r w:rsidR="008F136B">
        <w:t xml:space="preserve"> 1</w:t>
      </w:r>
      <w:r w:rsidR="00902A9B" w:rsidRPr="00DB5025">
        <w:t xml:space="preserve">. </w:t>
      </w:r>
    </w:p>
    <w:p w14:paraId="331D54CE" w14:textId="3A4A8ADA" w:rsidR="006F3D67" w:rsidRPr="008F136B" w:rsidRDefault="00F26FF3" w:rsidP="008F136B">
      <w:pPr>
        <w:pStyle w:val="Title"/>
        <w:jc w:val="left"/>
        <w:rPr>
          <w:sz w:val="24"/>
          <w:szCs w:val="24"/>
        </w:rPr>
      </w:pPr>
      <w:r>
        <w:rPr>
          <w:sz w:val="24"/>
          <w:szCs w:val="24"/>
        </w:rPr>
        <w:t xml:space="preserve">Request for </w:t>
      </w:r>
      <w:r w:rsidR="00A13A72">
        <w:rPr>
          <w:sz w:val="24"/>
          <w:szCs w:val="24"/>
        </w:rPr>
        <w:t>tender</w:t>
      </w:r>
      <w:r>
        <w:rPr>
          <w:sz w:val="24"/>
          <w:szCs w:val="24"/>
        </w:rPr>
        <w:t xml:space="preserve"> </w:t>
      </w:r>
      <w:r w:rsidR="00A13A72">
        <w:rPr>
          <w:sz w:val="24"/>
          <w:szCs w:val="24"/>
        </w:rPr>
        <w:t>–</w:t>
      </w:r>
      <w:r w:rsidR="008F136B" w:rsidRPr="008F136B">
        <w:rPr>
          <w:sz w:val="24"/>
          <w:szCs w:val="24"/>
        </w:rPr>
        <w:t xml:space="preserve"> </w:t>
      </w:r>
      <w:r w:rsidR="00A13A72" w:rsidRPr="00A13A72">
        <w:rPr>
          <w:sz w:val="24"/>
          <w:szCs w:val="24"/>
        </w:rPr>
        <w:t>N</w:t>
      </w:r>
      <w:r w:rsidR="00A13A72">
        <w:rPr>
          <w:sz w:val="24"/>
          <w:szCs w:val="24"/>
        </w:rPr>
        <w:t xml:space="preserve">ational Assessment Program </w:t>
      </w:r>
      <w:r w:rsidR="00990292">
        <w:rPr>
          <w:sz w:val="24"/>
          <w:szCs w:val="24"/>
        </w:rPr>
        <w:t>Opt-In 2025</w:t>
      </w:r>
    </w:p>
    <w:tbl>
      <w:tblPr>
        <w:tblStyle w:val="TableGrid"/>
        <w:tblW w:w="13722" w:type="dxa"/>
        <w:tblLook w:val="04A0" w:firstRow="1" w:lastRow="0" w:firstColumn="1" w:lastColumn="0" w:noHBand="0" w:noVBand="1"/>
      </w:tblPr>
      <w:tblGrid>
        <w:gridCol w:w="1310"/>
        <w:gridCol w:w="5631"/>
        <w:gridCol w:w="6781"/>
      </w:tblGrid>
      <w:tr w:rsidR="00D12CEE" w14:paraId="53E0A250" w14:textId="77777777" w:rsidTr="44FA82D5">
        <w:trPr>
          <w:trHeight w:val="595"/>
        </w:trPr>
        <w:tc>
          <w:tcPr>
            <w:tcW w:w="1310" w:type="dxa"/>
            <w:shd w:val="clear" w:color="auto" w:fill="D9D9D9" w:themeFill="background1" w:themeFillShade="D9"/>
            <w:vAlign w:val="center"/>
          </w:tcPr>
          <w:p w14:paraId="074B2227" w14:textId="56DCD76C" w:rsidR="00D12CEE" w:rsidRPr="00DB5025" w:rsidRDefault="00D12CEE" w:rsidP="00DB5025">
            <w:pPr>
              <w:pStyle w:val="Tableheading"/>
            </w:pPr>
            <w:r>
              <w:t>Reference</w:t>
            </w:r>
          </w:p>
        </w:tc>
        <w:tc>
          <w:tcPr>
            <w:tcW w:w="5631" w:type="dxa"/>
            <w:shd w:val="clear" w:color="auto" w:fill="D9D9D9" w:themeFill="background1" w:themeFillShade="D9"/>
            <w:vAlign w:val="center"/>
          </w:tcPr>
          <w:p w14:paraId="6869F84C" w14:textId="11BE819B" w:rsidR="00D12CEE" w:rsidRPr="00DB5025" w:rsidRDefault="004C5018" w:rsidP="00DB5025">
            <w:pPr>
              <w:pStyle w:val="Tableheading"/>
            </w:pPr>
            <w:r>
              <w:t>QUESTION</w:t>
            </w:r>
          </w:p>
        </w:tc>
        <w:tc>
          <w:tcPr>
            <w:tcW w:w="6781" w:type="dxa"/>
            <w:shd w:val="clear" w:color="auto" w:fill="D9D9D9" w:themeFill="background1" w:themeFillShade="D9"/>
            <w:vAlign w:val="center"/>
          </w:tcPr>
          <w:p w14:paraId="44677C69" w14:textId="182D2A3B" w:rsidR="00D12CEE" w:rsidRPr="00DB5025" w:rsidRDefault="00001199" w:rsidP="00DB5025">
            <w:pPr>
              <w:pStyle w:val="Tableheading"/>
            </w:pPr>
            <w:r>
              <w:t>CLARIFICATION</w:t>
            </w:r>
          </w:p>
        </w:tc>
      </w:tr>
      <w:tr w:rsidR="00CE7A73" w14:paraId="27727777" w14:textId="77777777" w:rsidTr="44FA82D5">
        <w:trPr>
          <w:trHeight w:val="446"/>
        </w:trPr>
        <w:tc>
          <w:tcPr>
            <w:tcW w:w="1310" w:type="dxa"/>
            <w:shd w:val="clear" w:color="auto" w:fill="FFFFFF" w:themeFill="background1"/>
          </w:tcPr>
          <w:p w14:paraId="6FAB9460" w14:textId="07995FF1" w:rsidR="00CE7A73" w:rsidRDefault="3CE1D506" w:rsidP="60D4DBB7">
            <w:r>
              <w:t>1</w:t>
            </w:r>
          </w:p>
        </w:tc>
        <w:tc>
          <w:tcPr>
            <w:tcW w:w="5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19774" w14:textId="60B22A0E" w:rsidR="005A1A36" w:rsidRPr="005A1A36" w:rsidRDefault="005A1A36" w:rsidP="60D4DBB7">
            <w:pPr>
              <w:rPr>
                <w:rFonts w:eastAsia="Times New Roman" w:cs="Arial"/>
                <w:color w:val="000000"/>
              </w:rPr>
            </w:pPr>
            <w:r w:rsidRPr="60D4DBB7">
              <w:rPr>
                <w:rFonts w:eastAsia="Times New Roman" w:cs="Arial"/>
                <w:color w:val="000000" w:themeColor="text1"/>
              </w:rPr>
              <w:t>The 2.4.x number conventions in the response document don't align with the specification in document B. Can Acara confirm the correct number convention and confirm the extent of the response topics in section 3.1 in Document A?</w:t>
            </w:r>
          </w:p>
          <w:p w14:paraId="24681D90" w14:textId="5CE321E0" w:rsidR="00CE7A73" w:rsidRPr="00CE7A73" w:rsidRDefault="00CE7A73" w:rsidP="60D4DBB7">
            <w:pPr>
              <w:rPr>
                <w:rFonts w:eastAsia="Times New Roman" w:cs="Arial"/>
                <w:color w:val="000000"/>
              </w:rPr>
            </w:pPr>
          </w:p>
        </w:tc>
        <w:tc>
          <w:tcPr>
            <w:tcW w:w="6781" w:type="dxa"/>
            <w:vAlign w:val="center"/>
          </w:tcPr>
          <w:p w14:paraId="60AB2E0C" w14:textId="2F578D1B" w:rsidR="6FDF2E2D" w:rsidRDefault="6FDF2E2D">
            <w:r>
              <w:t xml:space="preserve">Confirming the </w:t>
            </w:r>
            <w:r w:rsidR="1AA48DBE">
              <w:t xml:space="preserve">correct </w:t>
            </w:r>
            <w:r>
              <w:t>numbering</w:t>
            </w:r>
            <w:r w:rsidR="45E85CE3">
              <w:t xml:space="preserve"> and response</w:t>
            </w:r>
            <w:r>
              <w:t xml:space="preserve"> </w:t>
            </w:r>
            <w:r w:rsidR="7965AC58">
              <w:t xml:space="preserve">topics </w:t>
            </w:r>
            <w:r>
              <w:t>as follows</w:t>
            </w:r>
            <w:r w:rsidR="0A80A091">
              <w:t>:</w:t>
            </w:r>
          </w:p>
          <w:p w14:paraId="5DFBD8FF" w14:textId="722AC8D9" w:rsidR="60D4DBB7" w:rsidRDefault="60D4DBB7"/>
          <w:p w14:paraId="591B7623" w14:textId="1B985BDA" w:rsidR="0A80A091" w:rsidRDefault="0A80A091">
            <w:r>
              <w:t>Document A – Response topics</w:t>
            </w:r>
          </w:p>
          <w:p w14:paraId="77D9700A" w14:textId="5D2F53DC" w:rsidR="0A80A091" w:rsidRDefault="0A80A091">
            <w:r w:rsidRPr="5836A1A4">
              <w:rPr>
                <w:b/>
                <w:bCs/>
              </w:rPr>
              <w:t>2.4.1</w:t>
            </w:r>
            <w:r>
              <w:t xml:space="preserve"> Project Manag</w:t>
            </w:r>
            <w:r w:rsidR="00051A88">
              <w:t>e</w:t>
            </w:r>
            <w:r>
              <w:t>ment</w:t>
            </w:r>
          </w:p>
          <w:p w14:paraId="539A13F7" w14:textId="21F7D568" w:rsidR="0A80A091" w:rsidRDefault="0A80A091">
            <w:r w:rsidRPr="5836A1A4">
              <w:rPr>
                <w:b/>
                <w:bCs/>
              </w:rPr>
              <w:t xml:space="preserve">2.4.2 </w:t>
            </w:r>
            <w:r>
              <w:t>School Participation</w:t>
            </w:r>
          </w:p>
          <w:p w14:paraId="66F02186" w14:textId="25E12DC0" w:rsidR="0A80A091" w:rsidRDefault="0A80A091">
            <w:r w:rsidRPr="5836A1A4">
              <w:rPr>
                <w:b/>
                <w:bCs/>
              </w:rPr>
              <w:t>2.4.3</w:t>
            </w:r>
            <w:r>
              <w:t xml:space="preserve"> Helpdesk and training materials</w:t>
            </w:r>
          </w:p>
          <w:p w14:paraId="0E886111" w14:textId="3BA56A82" w:rsidR="0A80A091" w:rsidRDefault="0A80A091">
            <w:r w:rsidRPr="45033463">
              <w:rPr>
                <w:b/>
                <w:bCs/>
              </w:rPr>
              <w:t xml:space="preserve">2.4.4 </w:t>
            </w:r>
            <w:r>
              <w:t>Marking Operations</w:t>
            </w:r>
          </w:p>
          <w:p w14:paraId="194E4567" w14:textId="35FB1C13" w:rsidR="0A80A091" w:rsidRDefault="0A80A091">
            <w:r w:rsidRPr="45033463">
              <w:rPr>
                <w:b/>
                <w:bCs/>
              </w:rPr>
              <w:t xml:space="preserve">2.4.5 </w:t>
            </w:r>
            <w:r>
              <w:t>Data cleaning and analysis</w:t>
            </w:r>
          </w:p>
          <w:p w14:paraId="28501C7A" w14:textId="1CEC0A28" w:rsidR="0A80A091" w:rsidRDefault="0A80A091" w:rsidP="45033463">
            <w:pPr>
              <w:rPr>
                <w:b/>
                <w:bCs/>
              </w:rPr>
            </w:pPr>
            <w:r w:rsidRPr="60D4DBB7">
              <w:rPr>
                <w:b/>
                <w:bCs/>
              </w:rPr>
              <w:t xml:space="preserve">2.4.8 </w:t>
            </w:r>
            <w:r>
              <w:t>Secure deletion of data</w:t>
            </w:r>
          </w:p>
          <w:p w14:paraId="2834F124" w14:textId="01DF64BC" w:rsidR="0A80A091" w:rsidRDefault="0A80A091">
            <w:r w:rsidRPr="60D4DBB7">
              <w:rPr>
                <w:b/>
                <w:bCs/>
              </w:rPr>
              <w:t xml:space="preserve">2.4.9 </w:t>
            </w:r>
            <w:r>
              <w:t>Timeframe</w:t>
            </w:r>
          </w:p>
          <w:p w14:paraId="0245A55D" w14:textId="13530F9E" w:rsidR="60D4DBB7" w:rsidRDefault="60D4DBB7"/>
          <w:p w14:paraId="5C3CD25C" w14:textId="7258A5EC" w:rsidR="0A80A091" w:rsidRDefault="0A80A091">
            <w:r>
              <w:t>Document B – correct numbering sequence</w:t>
            </w:r>
          </w:p>
          <w:p w14:paraId="76DEA315" w14:textId="7BB0FCBB" w:rsidR="1EB6C64A" w:rsidRDefault="0A80A091">
            <w:r w:rsidRPr="052656FD">
              <w:rPr>
                <w:b/>
                <w:bCs/>
              </w:rPr>
              <w:t>2.4.1</w:t>
            </w:r>
            <w:r>
              <w:t xml:space="preserve"> Project Manag</w:t>
            </w:r>
            <w:r w:rsidR="00051A88">
              <w:t>e</w:t>
            </w:r>
            <w:r>
              <w:t>ment</w:t>
            </w:r>
          </w:p>
          <w:p w14:paraId="3356E4A9" w14:textId="7EAC22F3" w:rsidR="1EB6C64A" w:rsidRDefault="0A80A091">
            <w:r w:rsidRPr="052656FD">
              <w:rPr>
                <w:b/>
                <w:bCs/>
              </w:rPr>
              <w:t xml:space="preserve">2.4.2 </w:t>
            </w:r>
            <w:r>
              <w:t>School Participation</w:t>
            </w:r>
          </w:p>
          <w:p w14:paraId="02AC5E3B" w14:textId="1061D6F5" w:rsidR="1EB6C64A" w:rsidRDefault="0A80A091">
            <w:r w:rsidRPr="052656FD">
              <w:rPr>
                <w:b/>
                <w:bCs/>
              </w:rPr>
              <w:t>2.4.3</w:t>
            </w:r>
            <w:r>
              <w:t xml:space="preserve"> Helpdesk and training materials</w:t>
            </w:r>
          </w:p>
          <w:p w14:paraId="1DB887A2" w14:textId="03D27B89" w:rsidR="1EB6C64A" w:rsidRDefault="0A80A091">
            <w:r w:rsidRPr="052656FD">
              <w:rPr>
                <w:b/>
                <w:bCs/>
              </w:rPr>
              <w:t xml:space="preserve">2.4.4 </w:t>
            </w:r>
            <w:r>
              <w:t>Marking Operations</w:t>
            </w:r>
          </w:p>
          <w:p w14:paraId="43C27FDD" w14:textId="34632F61" w:rsidR="1EB6C64A" w:rsidRDefault="0A80A091">
            <w:r w:rsidRPr="052656FD">
              <w:rPr>
                <w:b/>
                <w:bCs/>
              </w:rPr>
              <w:t xml:space="preserve">2.4.5 </w:t>
            </w:r>
            <w:r>
              <w:t>Data cleaning and analysis</w:t>
            </w:r>
          </w:p>
          <w:p w14:paraId="6E4F853A" w14:textId="7F1218A8" w:rsidR="1EB6C64A" w:rsidRDefault="0A80A091">
            <w:r w:rsidRPr="052656FD">
              <w:rPr>
                <w:b/>
                <w:bCs/>
              </w:rPr>
              <w:t xml:space="preserve">2.4.6 </w:t>
            </w:r>
            <w:r>
              <w:t>Copyright and intellectual property</w:t>
            </w:r>
          </w:p>
          <w:p w14:paraId="050F12FD" w14:textId="68E44D10" w:rsidR="1EB6C64A" w:rsidRDefault="0A80A091" w:rsidP="052656FD">
            <w:pPr>
              <w:rPr>
                <w:b/>
                <w:bCs/>
              </w:rPr>
            </w:pPr>
            <w:r w:rsidRPr="052656FD">
              <w:rPr>
                <w:b/>
                <w:bCs/>
              </w:rPr>
              <w:t xml:space="preserve">2.4.8 </w:t>
            </w:r>
            <w:r>
              <w:t>Secure deletion of data</w:t>
            </w:r>
          </w:p>
          <w:p w14:paraId="68D81A26" w14:textId="34EB18D3" w:rsidR="1EB6C64A" w:rsidRDefault="0A80A091">
            <w:r w:rsidRPr="24E2A3EB">
              <w:rPr>
                <w:b/>
                <w:bCs/>
              </w:rPr>
              <w:t xml:space="preserve">2.4.9 </w:t>
            </w:r>
            <w:r>
              <w:t>Timeframe</w:t>
            </w:r>
          </w:p>
          <w:p w14:paraId="792421A7" w14:textId="19DED950" w:rsidR="5836A1A4" w:rsidRDefault="5836A1A4"/>
          <w:p w14:paraId="4942EC5D" w14:textId="6F6F4BD3" w:rsidR="5836A1A4" w:rsidRDefault="5836A1A4"/>
        </w:tc>
      </w:tr>
    </w:tbl>
    <w:p w14:paraId="69A4254F" w14:textId="77777777" w:rsidR="00902A9B" w:rsidRPr="00902A9B" w:rsidRDefault="00902A9B" w:rsidP="00D12CEE"/>
    <w:sectPr w:rsidR="00902A9B" w:rsidRPr="00902A9B" w:rsidSect="00902A9B">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ADDD" w14:textId="77777777" w:rsidR="00D850DD" w:rsidRDefault="00D850DD" w:rsidP="00F122D9">
      <w:r>
        <w:separator/>
      </w:r>
    </w:p>
  </w:endnote>
  <w:endnote w:type="continuationSeparator" w:id="0">
    <w:p w14:paraId="43EEDC33" w14:textId="77777777" w:rsidR="00D850DD" w:rsidRDefault="00D850DD" w:rsidP="00F1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old Italic">
    <w:panose1 w:val="020B0704020202090204"/>
    <w:charset w:val="00"/>
    <w:family w:val="roman"/>
    <w:pitch w:val="default"/>
  </w:font>
  <w:font w:name="Arial Italic">
    <w:panose1 w:val="020B060402020209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AC04" w14:textId="77777777" w:rsidR="00427FAC" w:rsidRDefault="00427FAC">
    <w:pPr>
      <w:pStyle w:val="Footer"/>
      <w:jc w:val="right"/>
    </w:pPr>
    <w:r>
      <w:ptab w:relativeTo="margin" w:alignment="center" w:leader="underscore"/>
    </w:r>
  </w:p>
  <w:p w14:paraId="4563EB65" w14:textId="4629094F" w:rsidR="00427FAC" w:rsidRPr="00427FAC" w:rsidRDefault="00427FAC">
    <w:pPr>
      <w:pStyle w:val="Footer"/>
      <w:jc w:val="right"/>
      <w:rPr>
        <w:sz w:val="20"/>
        <w:szCs w:val="20"/>
      </w:rPr>
    </w:pPr>
    <w:r w:rsidRPr="00427FAC">
      <w:rPr>
        <w:sz w:val="20"/>
        <w:szCs w:val="20"/>
      </w:rPr>
      <w:fldChar w:fldCharType="begin"/>
    </w:r>
    <w:r w:rsidRPr="00427FAC">
      <w:rPr>
        <w:sz w:val="20"/>
        <w:szCs w:val="20"/>
      </w:rPr>
      <w:instrText xml:space="preserve"> DATE \@ "d MMMM yyyy" </w:instrText>
    </w:r>
    <w:r w:rsidRPr="00427FAC">
      <w:rPr>
        <w:sz w:val="20"/>
        <w:szCs w:val="20"/>
      </w:rPr>
      <w:fldChar w:fldCharType="separate"/>
    </w:r>
    <w:r w:rsidR="00051A88">
      <w:rPr>
        <w:noProof/>
        <w:sz w:val="20"/>
        <w:szCs w:val="20"/>
      </w:rPr>
      <w:t>2 October 2024</w:t>
    </w:r>
    <w:r w:rsidRPr="00427FAC">
      <w:rPr>
        <w:sz w:val="20"/>
        <w:szCs w:val="20"/>
      </w:rPr>
      <w:fldChar w:fldCharType="end"/>
    </w:r>
  </w:p>
  <w:p w14:paraId="254A68A5" w14:textId="77777777" w:rsidR="00427FAC" w:rsidRPr="00427FAC" w:rsidRDefault="00051A88">
    <w:pPr>
      <w:pStyle w:val="Footer"/>
      <w:jc w:val="right"/>
      <w:rPr>
        <w:sz w:val="20"/>
        <w:szCs w:val="20"/>
      </w:rPr>
    </w:pPr>
    <w:sdt>
      <w:sdtPr>
        <w:rPr>
          <w:sz w:val="20"/>
          <w:szCs w:val="20"/>
        </w:rPr>
        <w:id w:val="212873218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427FAC" w:rsidRPr="00427FAC">
              <w:rPr>
                <w:sz w:val="20"/>
                <w:szCs w:val="20"/>
              </w:rPr>
              <w:t xml:space="preserve">Page </w:t>
            </w:r>
            <w:r w:rsidR="00427FAC" w:rsidRPr="00427FAC">
              <w:rPr>
                <w:b/>
                <w:bCs/>
                <w:sz w:val="20"/>
                <w:szCs w:val="20"/>
              </w:rPr>
              <w:fldChar w:fldCharType="begin"/>
            </w:r>
            <w:r w:rsidR="00427FAC" w:rsidRPr="00427FAC">
              <w:rPr>
                <w:b/>
                <w:bCs/>
                <w:sz w:val="20"/>
                <w:szCs w:val="20"/>
              </w:rPr>
              <w:instrText xml:space="preserve"> PAGE </w:instrText>
            </w:r>
            <w:r w:rsidR="00427FAC" w:rsidRPr="00427FAC">
              <w:rPr>
                <w:b/>
                <w:bCs/>
                <w:sz w:val="20"/>
                <w:szCs w:val="20"/>
              </w:rPr>
              <w:fldChar w:fldCharType="separate"/>
            </w:r>
            <w:r w:rsidR="00DB5025">
              <w:rPr>
                <w:b/>
                <w:bCs/>
                <w:noProof/>
                <w:sz w:val="20"/>
                <w:szCs w:val="20"/>
              </w:rPr>
              <w:t>1</w:t>
            </w:r>
            <w:r w:rsidR="00427FAC" w:rsidRPr="00427FAC">
              <w:rPr>
                <w:b/>
                <w:bCs/>
                <w:sz w:val="20"/>
                <w:szCs w:val="20"/>
              </w:rPr>
              <w:fldChar w:fldCharType="end"/>
            </w:r>
            <w:r w:rsidR="00427FAC" w:rsidRPr="00427FAC">
              <w:rPr>
                <w:sz w:val="20"/>
                <w:szCs w:val="20"/>
              </w:rPr>
              <w:t xml:space="preserve"> of </w:t>
            </w:r>
            <w:r w:rsidR="00427FAC" w:rsidRPr="00427FAC">
              <w:rPr>
                <w:b/>
                <w:bCs/>
                <w:sz w:val="20"/>
                <w:szCs w:val="20"/>
              </w:rPr>
              <w:fldChar w:fldCharType="begin"/>
            </w:r>
            <w:r w:rsidR="00427FAC" w:rsidRPr="00427FAC">
              <w:rPr>
                <w:b/>
                <w:bCs/>
                <w:sz w:val="20"/>
                <w:szCs w:val="20"/>
              </w:rPr>
              <w:instrText xml:space="preserve"> NUMPAGES  </w:instrText>
            </w:r>
            <w:r w:rsidR="00427FAC" w:rsidRPr="00427FAC">
              <w:rPr>
                <w:b/>
                <w:bCs/>
                <w:sz w:val="20"/>
                <w:szCs w:val="20"/>
              </w:rPr>
              <w:fldChar w:fldCharType="separate"/>
            </w:r>
            <w:r w:rsidR="00DB5025">
              <w:rPr>
                <w:b/>
                <w:bCs/>
                <w:noProof/>
                <w:sz w:val="20"/>
                <w:szCs w:val="20"/>
              </w:rPr>
              <w:t>1</w:t>
            </w:r>
            <w:r w:rsidR="00427FAC" w:rsidRPr="00427FAC">
              <w:rPr>
                <w:b/>
                <w:bCs/>
                <w:sz w:val="20"/>
                <w:szCs w:val="20"/>
              </w:rPr>
              <w:fldChar w:fldCharType="end"/>
            </w:r>
          </w:sdtContent>
        </w:sdt>
      </w:sdtContent>
    </w:sdt>
  </w:p>
  <w:p w14:paraId="329D4B72" w14:textId="77777777" w:rsidR="009054E7" w:rsidRPr="00427FAC" w:rsidRDefault="00427FAC" w:rsidP="00427FAC">
    <w:pPr>
      <w:pStyle w:val="Footer"/>
      <w:jc w:val="right"/>
      <w:rPr>
        <w:sz w:val="20"/>
        <w:szCs w:val="20"/>
      </w:rPr>
    </w:pPr>
    <w:r w:rsidRPr="00427FAC">
      <w:rPr>
        <w:sz w:val="20"/>
        <w:szCs w:val="20"/>
      </w:rPr>
      <w:t xml:space="preserve">Version </w:t>
    </w:r>
    <w:r w:rsidRPr="00427FAC">
      <w:rPr>
        <w:b/>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68A8" w14:textId="77777777" w:rsidR="00D850DD" w:rsidRDefault="00D850DD" w:rsidP="00F122D9">
      <w:r>
        <w:separator/>
      </w:r>
    </w:p>
  </w:footnote>
  <w:footnote w:type="continuationSeparator" w:id="0">
    <w:p w14:paraId="6480B583" w14:textId="77777777" w:rsidR="00D850DD" w:rsidRDefault="00D850DD" w:rsidP="00F1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BC0" w14:textId="693B44EC" w:rsidR="00A13A72" w:rsidRDefault="00A13A72">
    <w:pPr>
      <w:pStyle w:val="Header"/>
    </w:pPr>
    <w:r>
      <w:rPr>
        <w:noProof/>
      </w:rPr>
      <mc:AlternateContent>
        <mc:Choice Requires="wps">
          <w:drawing>
            <wp:anchor distT="0" distB="0" distL="0" distR="0" simplePos="0" relativeHeight="251659264" behindDoc="0" locked="0" layoutInCell="1" allowOverlap="1" wp14:anchorId="21D0135D" wp14:editId="5B511164">
              <wp:simplePos x="635" y="635"/>
              <wp:positionH relativeFrom="page">
                <wp:align>center</wp:align>
              </wp:positionH>
              <wp:positionV relativeFrom="page">
                <wp:align>top</wp:align>
              </wp:positionV>
              <wp:extent cx="443865" cy="443865"/>
              <wp:effectExtent l="0" t="0" r="635"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B0924" w14:textId="265A7FA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D0135D">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A13A72" w:rsidR="00A13A72" w:rsidP="00A13A72" w:rsidRDefault="00A13A72" w14:paraId="54BB0924" w14:textId="265A7FA6">
                    <w:pPr>
                      <w:spacing w:after="0"/>
                      <w:rPr>
                        <w:rFonts w:ascii="Calibri" w:hAnsi="Calibri" w:eastAsia="Calibri" w:cs="Calibri"/>
                        <w:noProof/>
                        <w:color w:val="000000"/>
                        <w:sz w:val="24"/>
                        <w:szCs w:val="24"/>
                      </w:rPr>
                    </w:pPr>
                    <w:r w:rsidRPr="00A13A72">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11A9" w14:textId="5149D8BE" w:rsidR="00212A7C" w:rsidRDefault="00A13A72" w:rsidP="00E0513E">
    <w:pPr>
      <w:pStyle w:val="Header"/>
      <w:tabs>
        <w:tab w:val="clear" w:pos="4513"/>
        <w:tab w:val="clear" w:pos="9026"/>
        <w:tab w:val="left" w:pos="2130"/>
      </w:tabs>
    </w:pPr>
    <w:r>
      <w:rPr>
        <w:noProof/>
        <w:lang w:eastAsia="en-AU"/>
      </w:rPr>
      <mc:AlternateContent>
        <mc:Choice Requires="wps">
          <w:drawing>
            <wp:anchor distT="0" distB="0" distL="0" distR="0" simplePos="0" relativeHeight="251660288" behindDoc="0" locked="0" layoutInCell="1" allowOverlap="1" wp14:anchorId="190CBF54" wp14:editId="7D538F50">
              <wp:simplePos x="914400" y="447675"/>
              <wp:positionH relativeFrom="page">
                <wp:align>center</wp:align>
              </wp:positionH>
              <wp:positionV relativeFrom="page">
                <wp:align>top</wp:align>
              </wp:positionV>
              <wp:extent cx="443865" cy="443865"/>
              <wp:effectExtent l="0" t="0" r="635" b="1460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289AB0" w14:textId="3EC3494C"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190CBF54">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A13A72" w:rsidR="00A13A72" w:rsidP="00A13A72" w:rsidRDefault="00A13A72" w14:paraId="66289AB0" w14:textId="3EC3494C">
                    <w:pPr>
                      <w:spacing w:after="0"/>
                      <w:rPr>
                        <w:rFonts w:ascii="Calibri" w:hAnsi="Calibri" w:eastAsia="Calibri" w:cs="Calibri"/>
                        <w:noProof/>
                        <w:color w:val="000000"/>
                        <w:sz w:val="24"/>
                        <w:szCs w:val="24"/>
                      </w:rPr>
                    </w:pPr>
                    <w:r w:rsidRPr="00A13A72">
                      <w:rPr>
                        <w:rFonts w:ascii="Calibri" w:hAnsi="Calibri" w:eastAsia="Calibri" w:cs="Calibri"/>
                        <w:noProof/>
                        <w:color w:val="000000"/>
                        <w:sz w:val="24"/>
                        <w:szCs w:val="24"/>
                      </w:rPr>
                      <w:t>OFFICIAL</w:t>
                    </w:r>
                  </w:p>
                </w:txbxContent>
              </v:textbox>
              <w10:wrap anchorx="page" anchory="page"/>
            </v:shape>
          </w:pict>
        </mc:Fallback>
      </mc:AlternateContent>
    </w:r>
    <w:r w:rsidR="00396FB4">
      <w:rPr>
        <w:noProof/>
        <w:lang w:eastAsia="en-AU"/>
      </w:rPr>
      <w:drawing>
        <wp:inline distT="0" distB="0" distL="0" distR="0" wp14:anchorId="7F189576" wp14:editId="6D2ADD7B">
          <wp:extent cx="2161032" cy="3596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r w:rsidR="00E0513E">
      <w:tab/>
    </w:r>
  </w:p>
  <w:p w14:paraId="193D5C56" w14:textId="77777777" w:rsidR="00427FAC" w:rsidRDefault="00427FAC" w:rsidP="00E0513E">
    <w:pPr>
      <w:pStyle w:val="Header"/>
      <w:tabs>
        <w:tab w:val="clear" w:pos="4513"/>
        <w:tab w:val="clear" w:pos="9026"/>
        <w:tab w:val="left" w:pos="2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862C" w14:textId="302A2754" w:rsidR="00A13A72" w:rsidRDefault="00A13A72">
    <w:pPr>
      <w:pStyle w:val="Header"/>
    </w:pPr>
    <w:r>
      <w:rPr>
        <w:noProof/>
      </w:rPr>
      <mc:AlternateContent>
        <mc:Choice Requires="wps">
          <w:drawing>
            <wp:anchor distT="0" distB="0" distL="0" distR="0" simplePos="0" relativeHeight="251658240" behindDoc="0" locked="0" layoutInCell="1" allowOverlap="1" wp14:anchorId="5C337C09" wp14:editId="76E13EA3">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4679F" w14:textId="783818E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C337C09">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A13A72" w:rsidR="00A13A72" w:rsidP="00A13A72" w:rsidRDefault="00A13A72" w14:paraId="61F4679F" w14:textId="783818E6">
                    <w:pPr>
                      <w:spacing w:after="0"/>
                      <w:rPr>
                        <w:rFonts w:ascii="Calibri" w:hAnsi="Calibri" w:eastAsia="Calibri" w:cs="Calibri"/>
                        <w:noProof/>
                        <w:color w:val="000000"/>
                        <w:sz w:val="24"/>
                        <w:szCs w:val="24"/>
                      </w:rPr>
                    </w:pPr>
                    <w:r w:rsidRPr="00A13A72">
                      <w:rPr>
                        <w:rFonts w:ascii="Calibri" w:hAnsi="Calibri" w:eastAsia="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7B97"/>
    <w:multiLevelType w:val="multilevel"/>
    <w:tmpl w:val="6ABE5908"/>
    <w:lvl w:ilvl="0">
      <w:start w:val="1"/>
      <w:numFmt w:val="decimal"/>
      <w:lvlText w:val="%1."/>
      <w:lvlJc w:val="left"/>
      <w:pPr>
        <w:ind w:left="340" w:hanging="340"/>
      </w:pPr>
      <w:rPr>
        <w:rFonts w:ascii="Arial" w:hAnsi="Arial" w:cs="Times New Roman" w:hint="default"/>
        <w:color w:val="005D93"/>
        <w:sz w:val="24"/>
      </w:rPr>
    </w:lvl>
    <w:lvl w:ilvl="1">
      <w:start w:val="1"/>
      <w:numFmt w:val="decimal"/>
      <w:lvlText w:val="%1.%2."/>
      <w:lvlJc w:val="left"/>
      <w:pPr>
        <w:ind w:left="340" w:hanging="340"/>
      </w:pPr>
      <w:rPr>
        <w:rFonts w:hint="default"/>
      </w:rPr>
    </w:lvl>
    <w:lvl w:ilvl="2">
      <w:start w:val="1"/>
      <w:numFmt w:val="decimal"/>
      <w:lvlText w:val="%2.1.%1."/>
      <w:lvlJc w:val="right"/>
      <w:pPr>
        <w:ind w:left="340" w:hanging="34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5B46BB1"/>
    <w:multiLevelType w:val="multilevel"/>
    <w:tmpl w:val="39E8F42A"/>
    <w:lvl w:ilvl="0">
      <w:start w:val="1"/>
      <w:numFmt w:val="decimal"/>
      <w:pStyle w:val="Heading1"/>
      <w:lvlText w:val="%1."/>
      <w:lvlJc w:val="left"/>
      <w:pPr>
        <w:ind w:left="454" w:hanging="454"/>
      </w:pPr>
      <w:rPr>
        <w:rFonts w:ascii="Arial Bold" w:hAnsi="Arial Bold" w:cs="Arial" w:hint="default"/>
        <w:b/>
        <w:i w:val="0"/>
        <w:color w:val="auto"/>
        <w:sz w:val="24"/>
      </w:rPr>
    </w:lvl>
    <w:lvl w:ilvl="1">
      <w:start w:val="1"/>
      <w:numFmt w:val="decimal"/>
      <w:pStyle w:val="Heading2"/>
      <w:lvlText w:val="%1.%2."/>
      <w:lvlJc w:val="left"/>
      <w:pPr>
        <w:ind w:left="454" w:hanging="454"/>
      </w:pPr>
      <w:rPr>
        <w:rFonts w:ascii="Arial Bold" w:hAnsi="Arial Bold" w:cs="Arial" w:hint="default"/>
        <w:b/>
        <w:i w:val="0"/>
        <w:color w:val="auto"/>
        <w:sz w:val="24"/>
      </w:rPr>
    </w:lvl>
    <w:lvl w:ilvl="2">
      <w:start w:val="1"/>
      <w:numFmt w:val="decimal"/>
      <w:pStyle w:val="Heading3"/>
      <w:lvlText w:val="%1.%2.%3."/>
      <w:lvlJc w:val="left"/>
      <w:pPr>
        <w:ind w:left="454" w:hanging="454"/>
      </w:pPr>
      <w:rPr>
        <w:rFonts w:ascii="Arial Bold Italic" w:hAnsi="Arial Bold Italic" w:hint="default"/>
        <w:b/>
        <w:i/>
        <w:color w:val="auto"/>
        <w:sz w:val="24"/>
      </w:rPr>
    </w:lvl>
    <w:lvl w:ilvl="3">
      <w:start w:val="1"/>
      <w:numFmt w:val="decimal"/>
      <w:pStyle w:val="Heading4"/>
      <w:lvlText w:val="%4.%1.%2.%3."/>
      <w:lvlJc w:val="left"/>
      <w:pPr>
        <w:ind w:left="454" w:hanging="454"/>
      </w:pPr>
      <w:rPr>
        <w:rFonts w:ascii="Arial Italic" w:hAnsi="Arial Italic" w:hint="default"/>
        <w:b w:val="0"/>
        <w:i/>
        <w:color w:val="auto"/>
        <w:sz w:val="24"/>
      </w:rPr>
    </w:lvl>
    <w:lvl w:ilvl="4">
      <w:start w:val="1"/>
      <w:numFmt w:val="decimal"/>
      <w:pStyle w:val="Heading5"/>
      <w:lvlText w:val="(%5)"/>
      <w:lvlJc w:val="left"/>
      <w:pPr>
        <w:ind w:left="454" w:hanging="454"/>
      </w:pPr>
      <w:rPr>
        <w:rFonts w:hint="default"/>
      </w:rPr>
    </w:lvl>
    <w:lvl w:ilvl="5">
      <w:start w:val="1"/>
      <w:numFmt w:val="lowerLetter"/>
      <w:pStyle w:val="Heading6"/>
      <w:lvlText w:val="(%6)"/>
      <w:lvlJc w:val="left"/>
      <w:pPr>
        <w:ind w:left="454" w:hanging="454"/>
      </w:pPr>
      <w:rPr>
        <w:rFonts w:hint="default"/>
      </w:rPr>
    </w:lvl>
    <w:lvl w:ilvl="6">
      <w:start w:val="1"/>
      <w:numFmt w:val="lowerRoman"/>
      <w:pStyle w:val="Heading7"/>
      <w:lvlText w:val="(%7)"/>
      <w:lvlJc w:val="left"/>
      <w:pPr>
        <w:ind w:left="454" w:hanging="454"/>
      </w:pPr>
      <w:rPr>
        <w:rFonts w:hint="default"/>
      </w:rPr>
    </w:lvl>
    <w:lvl w:ilvl="7">
      <w:start w:val="1"/>
      <w:numFmt w:val="lowerLetter"/>
      <w:pStyle w:val="Heading8"/>
      <w:lvlText w:val="(%8)"/>
      <w:lvlJc w:val="left"/>
      <w:pPr>
        <w:ind w:left="454" w:hanging="454"/>
      </w:pPr>
      <w:rPr>
        <w:rFonts w:hint="default"/>
      </w:rPr>
    </w:lvl>
    <w:lvl w:ilvl="8">
      <w:start w:val="1"/>
      <w:numFmt w:val="lowerRoman"/>
      <w:pStyle w:val="Heading9"/>
      <w:lvlText w:val="(%9)"/>
      <w:lvlJc w:val="left"/>
      <w:pPr>
        <w:ind w:left="454" w:hanging="454"/>
      </w:pPr>
      <w:rPr>
        <w:rFonts w:hint="default"/>
      </w:rPr>
    </w:lvl>
  </w:abstractNum>
  <w:abstractNum w:abstractNumId="2" w15:restartNumberingAfterBreak="0">
    <w:nsid w:val="42766EB0"/>
    <w:multiLevelType w:val="hybridMultilevel"/>
    <w:tmpl w:val="437E8748"/>
    <w:lvl w:ilvl="0" w:tplc="372E61CA">
      <w:start w:val="5"/>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345398">
    <w:abstractNumId w:val="0"/>
  </w:num>
  <w:num w:numId="2" w16cid:durableId="62485905">
    <w:abstractNumId w:val="1"/>
  </w:num>
  <w:num w:numId="3" w16cid:durableId="1364360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85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67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6B"/>
    <w:rsid w:val="00001199"/>
    <w:rsid w:val="00051A88"/>
    <w:rsid w:val="000848DF"/>
    <w:rsid w:val="000879D8"/>
    <w:rsid w:val="00122CF6"/>
    <w:rsid w:val="001B3F4B"/>
    <w:rsid w:val="00212A7C"/>
    <w:rsid w:val="002222A0"/>
    <w:rsid w:val="002D74F4"/>
    <w:rsid w:val="002E23FE"/>
    <w:rsid w:val="00317B54"/>
    <w:rsid w:val="00340624"/>
    <w:rsid w:val="003527DF"/>
    <w:rsid w:val="003878DF"/>
    <w:rsid w:val="00396FB4"/>
    <w:rsid w:val="003B3A77"/>
    <w:rsid w:val="00427FAC"/>
    <w:rsid w:val="004505D7"/>
    <w:rsid w:val="004C5018"/>
    <w:rsid w:val="004C7065"/>
    <w:rsid w:val="004D184A"/>
    <w:rsid w:val="00516C60"/>
    <w:rsid w:val="0055491F"/>
    <w:rsid w:val="00567BBE"/>
    <w:rsid w:val="005A1A36"/>
    <w:rsid w:val="005B2B60"/>
    <w:rsid w:val="00606DC8"/>
    <w:rsid w:val="006E1E73"/>
    <w:rsid w:val="006F3D67"/>
    <w:rsid w:val="00746DF5"/>
    <w:rsid w:val="007521FC"/>
    <w:rsid w:val="00777D7A"/>
    <w:rsid w:val="007E1289"/>
    <w:rsid w:val="008321D3"/>
    <w:rsid w:val="0086042F"/>
    <w:rsid w:val="008B123D"/>
    <w:rsid w:val="008F136B"/>
    <w:rsid w:val="00902A9B"/>
    <w:rsid w:val="009054E7"/>
    <w:rsid w:val="0090591D"/>
    <w:rsid w:val="009162BC"/>
    <w:rsid w:val="00990292"/>
    <w:rsid w:val="009953C5"/>
    <w:rsid w:val="009D6AB3"/>
    <w:rsid w:val="00A13A72"/>
    <w:rsid w:val="00A4753C"/>
    <w:rsid w:val="00A60763"/>
    <w:rsid w:val="00A676EC"/>
    <w:rsid w:val="00A9566C"/>
    <w:rsid w:val="00B45F6B"/>
    <w:rsid w:val="00B479D8"/>
    <w:rsid w:val="00B54BB5"/>
    <w:rsid w:val="00CA0A36"/>
    <w:rsid w:val="00CB5170"/>
    <w:rsid w:val="00CE7A73"/>
    <w:rsid w:val="00CF292A"/>
    <w:rsid w:val="00CF3927"/>
    <w:rsid w:val="00D12CEE"/>
    <w:rsid w:val="00D850DD"/>
    <w:rsid w:val="00DA5FC4"/>
    <w:rsid w:val="00DB12D7"/>
    <w:rsid w:val="00DB5025"/>
    <w:rsid w:val="00DC2DBB"/>
    <w:rsid w:val="00E0513E"/>
    <w:rsid w:val="00E0530F"/>
    <w:rsid w:val="00E175ED"/>
    <w:rsid w:val="00E43D6E"/>
    <w:rsid w:val="00E77568"/>
    <w:rsid w:val="00E809B0"/>
    <w:rsid w:val="00E8207E"/>
    <w:rsid w:val="00E96748"/>
    <w:rsid w:val="00EB3746"/>
    <w:rsid w:val="00EC3A23"/>
    <w:rsid w:val="00F122D9"/>
    <w:rsid w:val="00F26FF3"/>
    <w:rsid w:val="00F921D7"/>
    <w:rsid w:val="00FB639E"/>
    <w:rsid w:val="02DF83E1"/>
    <w:rsid w:val="034A0FDD"/>
    <w:rsid w:val="03DAF40E"/>
    <w:rsid w:val="052656FD"/>
    <w:rsid w:val="05413765"/>
    <w:rsid w:val="07B19BE2"/>
    <w:rsid w:val="093F611A"/>
    <w:rsid w:val="0A641FAF"/>
    <w:rsid w:val="0A80A091"/>
    <w:rsid w:val="0AF6FDC0"/>
    <w:rsid w:val="0B5E6A2F"/>
    <w:rsid w:val="0B840588"/>
    <w:rsid w:val="0DA60591"/>
    <w:rsid w:val="0F0CD8A5"/>
    <w:rsid w:val="10DE6393"/>
    <w:rsid w:val="128504BF"/>
    <w:rsid w:val="143A5309"/>
    <w:rsid w:val="14ED2286"/>
    <w:rsid w:val="16D2E2E8"/>
    <w:rsid w:val="18C64165"/>
    <w:rsid w:val="19BF2E79"/>
    <w:rsid w:val="1AA48DBE"/>
    <w:rsid w:val="1CB05C55"/>
    <w:rsid w:val="1EB6C64A"/>
    <w:rsid w:val="20F8F9CC"/>
    <w:rsid w:val="216459B9"/>
    <w:rsid w:val="2191932B"/>
    <w:rsid w:val="230B2161"/>
    <w:rsid w:val="236DD6C2"/>
    <w:rsid w:val="24E2A3EB"/>
    <w:rsid w:val="253F49E5"/>
    <w:rsid w:val="25B4419A"/>
    <w:rsid w:val="25BA5736"/>
    <w:rsid w:val="2765EC58"/>
    <w:rsid w:val="2789BE4A"/>
    <w:rsid w:val="27C9AD16"/>
    <w:rsid w:val="2CAC3D33"/>
    <w:rsid w:val="2DE41795"/>
    <w:rsid w:val="2EE0570C"/>
    <w:rsid w:val="2F19B21A"/>
    <w:rsid w:val="3032D6FD"/>
    <w:rsid w:val="305086D6"/>
    <w:rsid w:val="305B1606"/>
    <w:rsid w:val="31A3E870"/>
    <w:rsid w:val="31B3DFFA"/>
    <w:rsid w:val="32A960ED"/>
    <w:rsid w:val="32B796ED"/>
    <w:rsid w:val="331B1E72"/>
    <w:rsid w:val="35B1F1A5"/>
    <w:rsid w:val="36D9F434"/>
    <w:rsid w:val="372DE2AF"/>
    <w:rsid w:val="372E3FA0"/>
    <w:rsid w:val="384DBC46"/>
    <w:rsid w:val="3BC5DB53"/>
    <w:rsid w:val="3C74EA38"/>
    <w:rsid w:val="3CE1D506"/>
    <w:rsid w:val="3F7C4A12"/>
    <w:rsid w:val="3F97C203"/>
    <w:rsid w:val="401D5146"/>
    <w:rsid w:val="4044EB6A"/>
    <w:rsid w:val="436035C6"/>
    <w:rsid w:val="43D17BF0"/>
    <w:rsid w:val="44C5C698"/>
    <w:rsid w:val="44FA82D5"/>
    <w:rsid w:val="45033463"/>
    <w:rsid w:val="45E85CE3"/>
    <w:rsid w:val="464BB519"/>
    <w:rsid w:val="476CEEC5"/>
    <w:rsid w:val="48149FA1"/>
    <w:rsid w:val="486C6F29"/>
    <w:rsid w:val="49DAF44F"/>
    <w:rsid w:val="4A2A8139"/>
    <w:rsid w:val="50382849"/>
    <w:rsid w:val="51777640"/>
    <w:rsid w:val="52829E33"/>
    <w:rsid w:val="5409B13F"/>
    <w:rsid w:val="5664E437"/>
    <w:rsid w:val="56D83443"/>
    <w:rsid w:val="58031059"/>
    <w:rsid w:val="5836A1A4"/>
    <w:rsid w:val="58B580F5"/>
    <w:rsid w:val="591EF488"/>
    <w:rsid w:val="5930FD9D"/>
    <w:rsid w:val="596D4200"/>
    <w:rsid w:val="59B6251F"/>
    <w:rsid w:val="59CBDCCD"/>
    <w:rsid w:val="5A9E1D7F"/>
    <w:rsid w:val="5B2C04B7"/>
    <w:rsid w:val="5CBE8AED"/>
    <w:rsid w:val="5D8A2C2D"/>
    <w:rsid w:val="5DBF63E0"/>
    <w:rsid w:val="5FE0E048"/>
    <w:rsid w:val="60D4DBB7"/>
    <w:rsid w:val="60FFF24E"/>
    <w:rsid w:val="619D17A1"/>
    <w:rsid w:val="6208A8C3"/>
    <w:rsid w:val="626023DB"/>
    <w:rsid w:val="6386B404"/>
    <w:rsid w:val="63DE2A2A"/>
    <w:rsid w:val="64AFC2AD"/>
    <w:rsid w:val="65336E82"/>
    <w:rsid w:val="65CC264A"/>
    <w:rsid w:val="673E36B3"/>
    <w:rsid w:val="6843AC9D"/>
    <w:rsid w:val="6A0AB01A"/>
    <w:rsid w:val="6B3F58E3"/>
    <w:rsid w:val="6C09866E"/>
    <w:rsid w:val="6C5CE472"/>
    <w:rsid w:val="6DB377CA"/>
    <w:rsid w:val="6EEBF663"/>
    <w:rsid w:val="6FDF2E2D"/>
    <w:rsid w:val="70E9D842"/>
    <w:rsid w:val="7273AB50"/>
    <w:rsid w:val="738C5D1A"/>
    <w:rsid w:val="743AE9D2"/>
    <w:rsid w:val="75FB2C6F"/>
    <w:rsid w:val="77B04D48"/>
    <w:rsid w:val="791DCF4D"/>
    <w:rsid w:val="7965AC58"/>
    <w:rsid w:val="7A2AABB3"/>
    <w:rsid w:val="7A3A9CDE"/>
    <w:rsid w:val="7B77DFA9"/>
    <w:rsid w:val="7C33868D"/>
    <w:rsid w:val="7D7954D6"/>
    <w:rsid w:val="7E29742E"/>
    <w:rsid w:val="7E8D9BE4"/>
    <w:rsid w:val="7FB8B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FF40"/>
  <w15:docId w15:val="{90A32789-5F6E-4F4A-B83B-3BF818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D9"/>
    <w:pPr>
      <w:spacing w:line="276" w:lineRule="auto"/>
    </w:pPr>
    <w:rPr>
      <w:rFonts w:ascii="Arial" w:hAnsi="Arial"/>
    </w:rPr>
  </w:style>
  <w:style w:type="paragraph" w:styleId="Heading1">
    <w:name w:val="heading 1"/>
    <w:basedOn w:val="Normal"/>
    <w:next w:val="Normal"/>
    <w:link w:val="Heading1Char"/>
    <w:uiPriority w:val="9"/>
    <w:qFormat/>
    <w:rsid w:val="00E0513E"/>
    <w:pPr>
      <w:keepNext/>
      <w:keepLines/>
      <w:numPr>
        <w:numId w:val="2"/>
      </w:numPr>
      <w:spacing w:before="480" w:after="240" w:line="360" w:lineRule="auto"/>
      <w:contextualSpacing/>
      <w:outlineLvl w:val="0"/>
    </w:pPr>
    <w:rPr>
      <w:rFonts w:eastAsiaTheme="majorEastAsia" w:cs="Arial"/>
      <w:b/>
      <w:bCs/>
      <w:caps/>
      <w:sz w:val="24"/>
      <w:szCs w:val="24"/>
    </w:rPr>
  </w:style>
  <w:style w:type="paragraph" w:styleId="Heading2">
    <w:name w:val="heading 2"/>
    <w:basedOn w:val="Normal"/>
    <w:next w:val="Normal"/>
    <w:link w:val="Heading2Char"/>
    <w:uiPriority w:val="9"/>
    <w:unhideWhenUsed/>
    <w:qFormat/>
    <w:rsid w:val="00E0513E"/>
    <w:pPr>
      <w:keepNext/>
      <w:keepLines/>
      <w:numPr>
        <w:ilvl w:val="1"/>
        <w:numId w:val="2"/>
      </w:numPr>
      <w:spacing w:before="240" w:after="240" w:line="360" w:lineRule="auto"/>
      <w:outlineLvl w:val="1"/>
    </w:pPr>
    <w:rPr>
      <w:rFonts w:eastAsiaTheme="majorEastAsia" w:cs="Arial"/>
      <w:b/>
      <w:bCs/>
      <w:sz w:val="24"/>
      <w:szCs w:val="24"/>
    </w:rPr>
  </w:style>
  <w:style w:type="paragraph" w:styleId="Heading3">
    <w:name w:val="heading 3"/>
    <w:basedOn w:val="Normal"/>
    <w:next w:val="Normal"/>
    <w:link w:val="Heading3Char"/>
    <w:uiPriority w:val="9"/>
    <w:unhideWhenUsed/>
    <w:qFormat/>
    <w:rsid w:val="00E0513E"/>
    <w:pPr>
      <w:keepNext/>
      <w:keepLines/>
      <w:numPr>
        <w:ilvl w:val="2"/>
        <w:numId w:val="2"/>
      </w:numPr>
      <w:spacing w:before="240" w:after="240" w:line="360" w:lineRule="auto"/>
      <w:outlineLvl w:val="2"/>
    </w:pPr>
    <w:rPr>
      <w:rFonts w:eastAsiaTheme="majorEastAsia" w:cs="Arial"/>
      <w:b/>
      <w:bCs/>
      <w:i/>
      <w:sz w:val="24"/>
      <w:szCs w:val="24"/>
    </w:rPr>
  </w:style>
  <w:style w:type="paragraph" w:styleId="Heading4">
    <w:name w:val="heading 4"/>
    <w:basedOn w:val="Normal"/>
    <w:next w:val="Normal"/>
    <w:link w:val="Heading4Char"/>
    <w:uiPriority w:val="9"/>
    <w:unhideWhenUsed/>
    <w:qFormat/>
    <w:rsid w:val="00E0513E"/>
    <w:pPr>
      <w:keepNext/>
      <w:keepLines/>
      <w:numPr>
        <w:ilvl w:val="3"/>
        <w:numId w:val="2"/>
      </w:numPr>
      <w:spacing w:before="240" w:after="240" w:line="360" w:lineRule="auto"/>
      <w:outlineLvl w:val="3"/>
    </w:pPr>
    <w:rPr>
      <w:rFonts w:eastAsiaTheme="majorEastAsia" w:cs="Arial"/>
      <w:bCs/>
      <w:i/>
      <w:iCs/>
      <w:sz w:val="24"/>
      <w:szCs w:val="24"/>
    </w:rPr>
  </w:style>
  <w:style w:type="paragraph" w:styleId="Heading5">
    <w:name w:val="heading 5"/>
    <w:basedOn w:val="Normal"/>
    <w:next w:val="Normal"/>
    <w:link w:val="Heading5Char"/>
    <w:uiPriority w:val="9"/>
    <w:semiHidden/>
    <w:unhideWhenUsed/>
    <w:qFormat/>
    <w:rsid w:val="00EC3A2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C3A2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C3A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3A2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3A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3E"/>
    <w:rPr>
      <w:rFonts w:ascii="Arial" w:eastAsiaTheme="majorEastAsia" w:hAnsi="Arial" w:cs="Arial"/>
      <w:b/>
      <w:bCs/>
      <w:caps/>
      <w:sz w:val="24"/>
      <w:szCs w:val="24"/>
    </w:rPr>
  </w:style>
  <w:style w:type="character" w:customStyle="1" w:styleId="Heading2Char">
    <w:name w:val="Heading 2 Char"/>
    <w:basedOn w:val="DefaultParagraphFont"/>
    <w:link w:val="Heading2"/>
    <w:uiPriority w:val="9"/>
    <w:rsid w:val="00E0513E"/>
    <w:rPr>
      <w:rFonts w:ascii="Arial" w:eastAsiaTheme="majorEastAsia" w:hAnsi="Arial" w:cs="Arial"/>
      <w:b/>
      <w:bCs/>
      <w:sz w:val="24"/>
      <w:szCs w:val="24"/>
    </w:rPr>
  </w:style>
  <w:style w:type="character" w:customStyle="1" w:styleId="Heading3Char">
    <w:name w:val="Heading 3 Char"/>
    <w:basedOn w:val="DefaultParagraphFont"/>
    <w:link w:val="Heading3"/>
    <w:uiPriority w:val="9"/>
    <w:rsid w:val="00E0513E"/>
    <w:rPr>
      <w:rFonts w:ascii="Arial" w:eastAsiaTheme="majorEastAsia" w:hAnsi="Arial" w:cs="Arial"/>
      <w:b/>
      <w:bCs/>
      <w:i/>
      <w:sz w:val="24"/>
      <w:szCs w:val="24"/>
    </w:rPr>
  </w:style>
  <w:style w:type="character" w:customStyle="1" w:styleId="Heading4Char">
    <w:name w:val="Heading 4 Char"/>
    <w:basedOn w:val="DefaultParagraphFont"/>
    <w:link w:val="Heading4"/>
    <w:uiPriority w:val="9"/>
    <w:rsid w:val="00E0513E"/>
    <w:rPr>
      <w:rFonts w:ascii="Arial" w:eastAsiaTheme="majorEastAsia" w:hAnsi="Arial" w:cs="Arial"/>
      <w:bCs/>
      <w:i/>
      <w:iCs/>
      <w:sz w:val="24"/>
      <w:szCs w:val="24"/>
    </w:rPr>
  </w:style>
  <w:style w:type="paragraph" w:styleId="Title">
    <w:name w:val="Title"/>
    <w:basedOn w:val="Normal"/>
    <w:next w:val="Normal"/>
    <w:link w:val="TitleChar"/>
    <w:uiPriority w:val="10"/>
    <w:qFormat/>
    <w:rsid w:val="00DB5025"/>
    <w:pPr>
      <w:jc w:val="center"/>
    </w:pPr>
    <w:rPr>
      <w:b/>
      <w:color w:val="005D93"/>
      <w:sz w:val="28"/>
      <w:szCs w:val="28"/>
    </w:rPr>
  </w:style>
  <w:style w:type="character" w:customStyle="1" w:styleId="TitleChar">
    <w:name w:val="Title Char"/>
    <w:basedOn w:val="DefaultParagraphFont"/>
    <w:link w:val="Title"/>
    <w:uiPriority w:val="10"/>
    <w:rsid w:val="00DB5025"/>
    <w:rPr>
      <w:rFonts w:ascii="Arial" w:hAnsi="Arial"/>
      <w:b/>
      <w:color w:val="005D93"/>
      <w:sz w:val="28"/>
      <w:szCs w:val="28"/>
    </w:rPr>
  </w:style>
  <w:style w:type="paragraph" w:styleId="Subtitle">
    <w:name w:val="Subtitle"/>
    <w:basedOn w:val="Normal"/>
    <w:next w:val="Normal"/>
    <w:link w:val="SubtitleChar"/>
    <w:uiPriority w:val="11"/>
    <w:qFormat/>
    <w:rsid w:val="00E0513E"/>
    <w:pPr>
      <w:numPr>
        <w:ilvl w:val="1"/>
      </w:numPr>
      <w:jc w:val="center"/>
    </w:pPr>
    <w:rPr>
      <w:rFonts w:eastAsiaTheme="majorEastAsia" w:cs="Arial"/>
      <w:b/>
      <w:iCs/>
      <w:spacing w:val="15"/>
      <w:sz w:val="24"/>
      <w:szCs w:val="24"/>
    </w:rPr>
  </w:style>
  <w:style w:type="character" w:customStyle="1" w:styleId="SubtitleChar">
    <w:name w:val="Subtitle Char"/>
    <w:basedOn w:val="DefaultParagraphFont"/>
    <w:link w:val="Subtitle"/>
    <w:uiPriority w:val="11"/>
    <w:rsid w:val="00E0513E"/>
    <w:rPr>
      <w:rFonts w:ascii="Arial" w:eastAsiaTheme="majorEastAsia" w:hAnsi="Arial" w:cs="Arial"/>
      <w:b/>
      <w:iCs/>
      <w:spacing w:val="15"/>
      <w:sz w:val="24"/>
      <w:szCs w:val="24"/>
    </w:rPr>
  </w:style>
  <w:style w:type="character" w:styleId="Strong">
    <w:name w:val="Strong"/>
    <w:basedOn w:val="DefaultParagraphFont"/>
    <w:uiPriority w:val="22"/>
    <w:qFormat/>
    <w:rsid w:val="00E0513E"/>
    <w:rPr>
      <w:b/>
      <w:bCs/>
    </w:rPr>
  </w:style>
  <w:style w:type="character" w:styleId="Emphasis">
    <w:name w:val="Emphasis"/>
    <w:basedOn w:val="DefaultParagraphFont"/>
    <w:uiPriority w:val="20"/>
    <w:qFormat/>
    <w:rsid w:val="00E0513E"/>
    <w:rPr>
      <w:i/>
      <w:iCs/>
    </w:rPr>
  </w:style>
  <w:style w:type="paragraph" w:styleId="IntenseQuote">
    <w:name w:val="Intense Quote"/>
    <w:basedOn w:val="Normal"/>
    <w:next w:val="Normal"/>
    <w:link w:val="IntenseQuoteChar"/>
    <w:uiPriority w:val="30"/>
    <w:qFormat/>
    <w:rsid w:val="00E0513E"/>
    <w:pPr>
      <w:ind w:left="720"/>
    </w:pPr>
    <w:rPr>
      <w:b/>
      <w:sz w:val="20"/>
      <w:szCs w:val="20"/>
    </w:rPr>
  </w:style>
  <w:style w:type="character" w:customStyle="1" w:styleId="IntenseQuoteChar">
    <w:name w:val="Intense Quote Char"/>
    <w:basedOn w:val="DefaultParagraphFont"/>
    <w:link w:val="IntenseQuote"/>
    <w:uiPriority w:val="30"/>
    <w:rsid w:val="00E0513E"/>
    <w:rPr>
      <w:rFonts w:ascii="Arial" w:hAnsi="Arial"/>
      <w:b/>
      <w:sz w:val="20"/>
      <w:szCs w:val="20"/>
    </w:rPr>
  </w:style>
  <w:style w:type="character" w:styleId="BookTitle">
    <w:name w:val="Book Title"/>
    <w:basedOn w:val="DefaultParagraphFont"/>
    <w:uiPriority w:val="33"/>
    <w:qFormat/>
    <w:rsid w:val="006F3D67"/>
    <w:rPr>
      <w:b/>
      <w:bCs/>
      <w:smallCaps/>
      <w:spacing w:val="5"/>
    </w:rPr>
  </w:style>
  <w:style w:type="character" w:styleId="SubtleReference">
    <w:name w:val="Subtle Reference"/>
    <w:basedOn w:val="DefaultParagraphFont"/>
    <w:uiPriority w:val="31"/>
    <w:qFormat/>
    <w:rsid w:val="006F3D67"/>
    <w:rPr>
      <w:smallCaps/>
      <w:color w:val="ED7D31" w:themeColor="accent2"/>
      <w:u w:val="single"/>
    </w:rPr>
  </w:style>
  <w:style w:type="character" w:styleId="IntenseReference">
    <w:name w:val="Intense Reference"/>
    <w:basedOn w:val="DefaultParagraphFont"/>
    <w:uiPriority w:val="32"/>
    <w:qFormat/>
    <w:rsid w:val="006F3D67"/>
    <w:rPr>
      <w:b/>
      <w:bCs/>
      <w:smallCaps/>
      <w:color w:val="ED7D31" w:themeColor="accent2"/>
      <w:spacing w:val="5"/>
      <w:u w:val="single"/>
    </w:rPr>
  </w:style>
  <w:style w:type="paragraph" w:styleId="ListParagraph">
    <w:name w:val="List Paragraph"/>
    <w:basedOn w:val="Normal"/>
    <w:uiPriority w:val="34"/>
    <w:qFormat/>
    <w:rsid w:val="00E0513E"/>
    <w:pPr>
      <w:numPr>
        <w:numId w:val="5"/>
      </w:numPr>
      <w:spacing w:after="240"/>
      <w:contextualSpacing/>
    </w:pPr>
  </w:style>
  <w:style w:type="paragraph" w:styleId="NoSpacing">
    <w:name w:val="No Spacing"/>
    <w:uiPriority w:val="1"/>
    <w:qFormat/>
    <w:rsid w:val="006F3D67"/>
    <w:pPr>
      <w:spacing w:after="0" w:line="240" w:lineRule="auto"/>
    </w:pPr>
    <w:rPr>
      <w:rFonts w:ascii="Arial" w:hAnsi="Arial"/>
    </w:rPr>
  </w:style>
  <w:style w:type="paragraph" w:styleId="Header">
    <w:name w:val="header"/>
    <w:basedOn w:val="Normal"/>
    <w:link w:val="HeaderChar"/>
    <w:uiPriority w:val="99"/>
    <w:unhideWhenUsed/>
    <w:rsid w:val="0021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C"/>
    <w:rPr>
      <w:rFonts w:ascii="Arial" w:hAnsi="Arial"/>
    </w:rPr>
  </w:style>
  <w:style w:type="paragraph" w:styleId="Footer">
    <w:name w:val="footer"/>
    <w:basedOn w:val="Normal"/>
    <w:link w:val="FooterChar"/>
    <w:uiPriority w:val="99"/>
    <w:unhideWhenUsed/>
    <w:rsid w:val="0021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C"/>
    <w:rPr>
      <w:rFonts w:ascii="Arial" w:hAnsi="Arial"/>
    </w:rPr>
  </w:style>
  <w:style w:type="paragraph" w:styleId="BalloonText">
    <w:name w:val="Balloon Text"/>
    <w:basedOn w:val="Normal"/>
    <w:link w:val="BalloonTextChar"/>
    <w:uiPriority w:val="99"/>
    <w:semiHidden/>
    <w:unhideWhenUsed/>
    <w:rsid w:val="0021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7C"/>
    <w:rPr>
      <w:rFonts w:ascii="Tahoma" w:hAnsi="Tahoma" w:cs="Tahoma"/>
      <w:sz w:val="16"/>
      <w:szCs w:val="16"/>
    </w:rPr>
  </w:style>
  <w:style w:type="character" w:customStyle="1" w:styleId="Heading5Char">
    <w:name w:val="Heading 5 Char"/>
    <w:basedOn w:val="DefaultParagraphFont"/>
    <w:link w:val="Heading5"/>
    <w:uiPriority w:val="9"/>
    <w:semiHidden/>
    <w:rsid w:val="00EC3A2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C3A2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C3A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3A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3A23"/>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E0513E"/>
    <w:rPr>
      <w:b/>
      <w:bCs/>
      <w:i/>
      <w:iCs/>
    </w:rPr>
  </w:style>
  <w:style w:type="paragraph" w:styleId="Quote">
    <w:name w:val="Quote"/>
    <w:basedOn w:val="Normal"/>
    <w:next w:val="Normal"/>
    <w:link w:val="QuoteChar"/>
    <w:uiPriority w:val="29"/>
    <w:qFormat/>
    <w:rsid w:val="00E0513E"/>
    <w:pPr>
      <w:ind w:left="720"/>
    </w:pPr>
    <w:rPr>
      <w:iCs/>
      <w:sz w:val="20"/>
      <w:szCs w:val="20"/>
    </w:rPr>
  </w:style>
  <w:style w:type="character" w:customStyle="1" w:styleId="QuoteChar">
    <w:name w:val="Quote Char"/>
    <w:basedOn w:val="DefaultParagraphFont"/>
    <w:link w:val="Quote"/>
    <w:uiPriority w:val="29"/>
    <w:rsid w:val="00E0513E"/>
    <w:rPr>
      <w:rFonts w:ascii="Arial" w:hAnsi="Arial"/>
      <w:iCs/>
      <w:sz w:val="20"/>
      <w:szCs w:val="20"/>
    </w:rPr>
  </w:style>
  <w:style w:type="table" w:styleId="TableGrid">
    <w:name w:val="Table Grid"/>
    <w:basedOn w:val="TableNormal"/>
    <w:uiPriority w:val="39"/>
    <w:rsid w:val="00B5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0513E"/>
    <w:rPr>
      <w:i/>
      <w:iCs/>
    </w:rPr>
  </w:style>
  <w:style w:type="paragraph" w:customStyle="1" w:styleId="Tableheading">
    <w:name w:val="Table heading"/>
    <w:basedOn w:val="Normal"/>
    <w:qFormat/>
    <w:rsid w:val="00DB5025"/>
    <w:pPr>
      <w:spacing w:after="0"/>
      <w:jc w:val="center"/>
    </w:pPr>
    <w:rPr>
      <w:b/>
      <w:color w:val="005D93"/>
    </w:rPr>
  </w:style>
  <w:style w:type="paragraph" w:customStyle="1" w:styleId="Tabletext">
    <w:name w:val="Table text"/>
    <w:basedOn w:val="Normal"/>
    <w:qFormat/>
    <w:rsid w:val="00CA0A36"/>
    <w:pPr>
      <w:spacing w:after="180" w:line="240" w:lineRule="auto"/>
    </w:pPr>
    <w:rPr>
      <w:sz w:val="20"/>
      <w:szCs w:val="20"/>
    </w:rPr>
  </w:style>
  <w:style w:type="paragraph" w:customStyle="1" w:styleId="paragraph">
    <w:name w:val="paragraph"/>
    <w:basedOn w:val="Normal"/>
    <w:rsid w:val="008321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321D3"/>
  </w:style>
  <w:style w:type="character" w:customStyle="1" w:styleId="eop">
    <w:name w:val="eop"/>
    <w:basedOn w:val="DefaultParagraphFont"/>
    <w:rsid w:val="008321D3"/>
  </w:style>
  <w:style w:type="character" w:customStyle="1" w:styleId="spellingerror">
    <w:name w:val="spellingerror"/>
    <w:basedOn w:val="DefaultParagraphFont"/>
    <w:rsid w:val="0083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3331">
      <w:bodyDiv w:val="1"/>
      <w:marLeft w:val="0"/>
      <w:marRight w:val="0"/>
      <w:marTop w:val="0"/>
      <w:marBottom w:val="0"/>
      <w:divBdr>
        <w:top w:val="none" w:sz="0" w:space="0" w:color="auto"/>
        <w:left w:val="none" w:sz="0" w:space="0" w:color="auto"/>
        <w:bottom w:val="none" w:sz="0" w:space="0" w:color="auto"/>
        <w:right w:val="none" w:sz="0" w:space="0" w:color="auto"/>
      </w:divBdr>
    </w:div>
    <w:div w:id="89327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rkins\Desktop\NAPLAN%20Item%20Development\Clarification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5ed93237-06bb-45c7-bd7f-e7e6470e701a</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93</Value>
      <Value>147</Value>
    </TaxCatchAll>
    <DocumentSetDescription xmlns="http://schemas.microsoft.com/sharepoint/v3" xsi:nil="true"/>
    <SharedWithUsers xmlns="e44be4b9-3863-4a40-b4c6-aeb3ef538c55">
      <UserInfo>
        <DisplayName>Cohen, Anna</DisplayName>
        <AccountId>89</AccountId>
        <AccountType/>
      </UserInfo>
    </SharedWithUsers>
    <lcf76f155ced4ddcb4097134ff3c332f xmlns="6a7bdaff-5046-41db-bd6c-f5ca8ed42b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71F74-3BDE-4D39-90BE-B486D5C02685}">
  <ds:schemaRefs>
    <ds:schemaRef ds:uri="http://schemas.microsoft.com/sharepoint/v3/contenttype/forms"/>
  </ds:schemaRefs>
</ds:datastoreItem>
</file>

<file path=customXml/itemProps2.xml><?xml version="1.0" encoding="utf-8"?>
<ds:datastoreItem xmlns:ds="http://schemas.openxmlformats.org/officeDocument/2006/customXml" ds:itemID="{1F7A52CA-C962-40B5-9849-03ED6CBD12A1}">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http://schemas.microsoft.com/sharepoint/v3"/>
    <ds:schemaRef ds:uri="6a7bdaff-5046-41db-bd6c-f5ca8ed42bd2"/>
  </ds:schemaRefs>
</ds:datastoreItem>
</file>

<file path=customXml/itemProps3.xml><?xml version="1.0" encoding="utf-8"?>
<ds:datastoreItem xmlns:ds="http://schemas.openxmlformats.org/officeDocument/2006/customXml" ds:itemID="{BC916729-F5A6-4AF0-9EF3-1C972E4B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Clarifications 1</Template>
  <TotalTime>0</TotalTime>
  <Pages>1</Pages>
  <Words>146</Words>
  <Characters>769</Characters>
  <Application>Microsoft Office Word</Application>
  <DocSecurity>0</DocSecurity>
  <Lines>54</Lines>
  <Paragraphs>32</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09_actions_list_2017_ACARA.</dc:title>
  <dc:creator>Larkins, Adam</dc:creator>
  <cp:lastModifiedBy>Brits, Simone</cp:lastModifiedBy>
  <cp:revision>2</cp:revision>
  <dcterms:created xsi:type="dcterms:W3CDTF">2024-10-02T03:24:00Z</dcterms:created>
  <dcterms:modified xsi:type="dcterms:W3CDTF">2024-10-02T03:24:00Z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Template Category">
    <vt:lpwstr>40;#Communication|27ead0d5-ce2f-4882-a3cc-7416bc0d1bb1</vt:lpwstr>
  </property>
  <property fmtid="{D5CDD505-2E9C-101B-9397-08002B2CF9AE}" pid="4" name="ac_Activity">
    <vt:lpwstr>147;#Branding|5ed93237-06bb-45c7-bd7f-e7e6470e701a</vt:lpwstr>
  </property>
  <property fmtid="{D5CDD505-2E9C-101B-9397-08002B2CF9AE}" pid="5" name="ac_keywords">
    <vt:lpwstr/>
  </property>
  <property fmtid="{D5CDD505-2E9C-101B-9397-08002B2CF9AE}" pid="6" name="ac_documenttype">
    <vt:lpwstr>93;#Template|391dbcbd-1b89-42ff-b9d2-0b7346319a41</vt:lpwstr>
  </property>
  <property fmtid="{D5CDD505-2E9C-101B-9397-08002B2CF9AE}" pid="7" name="ClassificationContentMarkingHeaderShapeIds">
    <vt:lpwstr>1,2,4</vt:lpwstr>
  </property>
  <property fmtid="{D5CDD505-2E9C-101B-9397-08002B2CF9AE}" pid="8" name="ClassificationContentMarkingHeaderFontProps">
    <vt:lpwstr>#000000,12,Calibri</vt:lpwstr>
  </property>
  <property fmtid="{D5CDD505-2E9C-101B-9397-08002B2CF9AE}" pid="9" name="ClassificationContentMarkingHeaderText">
    <vt:lpwstr>OFFICIAL</vt:lpwstr>
  </property>
  <property fmtid="{D5CDD505-2E9C-101B-9397-08002B2CF9AE}" pid="10" name="MSIP_Label_513c403f-62ba-48c5-b221-2519db7cca50_Enabled">
    <vt:lpwstr>true</vt:lpwstr>
  </property>
  <property fmtid="{D5CDD505-2E9C-101B-9397-08002B2CF9AE}" pid="11" name="MSIP_Label_513c403f-62ba-48c5-b221-2519db7cca50_SetDate">
    <vt:lpwstr>2023-08-23T23:50:09Z</vt:lpwstr>
  </property>
  <property fmtid="{D5CDD505-2E9C-101B-9397-08002B2CF9AE}" pid="12" name="MSIP_Label_513c403f-62ba-48c5-b221-2519db7cca50_Method">
    <vt:lpwstr>Standard</vt:lpwstr>
  </property>
  <property fmtid="{D5CDD505-2E9C-101B-9397-08002B2CF9AE}" pid="13" name="MSIP_Label_513c403f-62ba-48c5-b221-2519db7cca50_Name">
    <vt:lpwstr>OFFICIAL</vt:lpwstr>
  </property>
  <property fmtid="{D5CDD505-2E9C-101B-9397-08002B2CF9AE}" pid="14" name="MSIP_Label_513c403f-62ba-48c5-b221-2519db7cca50_SiteId">
    <vt:lpwstr>6cf76a3a-a824-4270-9200-3d71673ec678</vt:lpwstr>
  </property>
  <property fmtid="{D5CDD505-2E9C-101B-9397-08002B2CF9AE}" pid="15" name="MSIP_Label_513c403f-62ba-48c5-b221-2519db7cca50_ActionId">
    <vt:lpwstr>2d1bb6c3-f9dd-4881-9d41-a3e5c507d308</vt:lpwstr>
  </property>
  <property fmtid="{D5CDD505-2E9C-101B-9397-08002B2CF9AE}" pid="16" name="MSIP_Label_513c403f-62ba-48c5-b221-2519db7cca50_ContentBits">
    <vt:lpwstr>1</vt:lpwstr>
  </property>
  <property fmtid="{D5CDD505-2E9C-101B-9397-08002B2CF9AE}" pid="17" name="MediaServiceImageTags">
    <vt:lpwstr/>
  </property>
</Properties>
</file>